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5B496" w14:textId="77777777" w:rsidR="002B0284" w:rsidRDefault="002B0284" w:rsidP="002B0284">
      <w:pPr>
        <w:rPr>
          <w:rFonts w:ascii="Century Gothic" w:hAnsi="Century Gothic"/>
          <w:sz w:val="20"/>
          <w:szCs w:val="20"/>
        </w:rPr>
      </w:pPr>
      <w:bookmarkStart w:id="0" w:name="_GoBack"/>
      <w:bookmarkEnd w:id="0"/>
      <w:r w:rsidRPr="002B0284">
        <w:rPr>
          <w:rFonts w:ascii="Century Gothic" w:hAnsi="Century Gothic"/>
          <w:sz w:val="20"/>
          <w:szCs w:val="20"/>
        </w:rPr>
        <w:t>ALGEMENE VOORWAARDEN</w:t>
      </w:r>
    </w:p>
    <w:p w14:paraId="1C9DC3CC"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 ARTIKEL 1 </w:t>
      </w:r>
      <w:r>
        <w:rPr>
          <w:rFonts w:ascii="Century Gothic" w:hAnsi="Century Gothic"/>
          <w:sz w:val="20"/>
          <w:szCs w:val="20"/>
        </w:rPr>
        <w:t>–</w:t>
      </w:r>
      <w:r w:rsidRPr="002B0284">
        <w:rPr>
          <w:rFonts w:ascii="Century Gothic" w:hAnsi="Century Gothic"/>
          <w:sz w:val="20"/>
          <w:szCs w:val="20"/>
        </w:rPr>
        <w:t xml:space="preserve"> ALGEMEEN</w:t>
      </w:r>
    </w:p>
    <w:p w14:paraId="6B6D32C3"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 In deze Algemene Voorwaarden wordt verstaan onder: </w:t>
      </w:r>
    </w:p>
    <w:p w14:paraId="574151E2"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1. Opdrachtgever: de natuurlijke persoon of rechtspersoon die aan Administratiekantoor </w:t>
      </w:r>
      <w:proofErr w:type="spellStart"/>
      <w:r>
        <w:rPr>
          <w:rFonts w:ascii="Century Gothic" w:hAnsi="Century Gothic"/>
          <w:sz w:val="20"/>
          <w:szCs w:val="20"/>
        </w:rPr>
        <w:t>Groenhuijze</w:t>
      </w:r>
      <w:proofErr w:type="spellEnd"/>
      <w:r w:rsidRPr="002B0284">
        <w:rPr>
          <w:rFonts w:ascii="Century Gothic" w:hAnsi="Century Gothic"/>
          <w:sz w:val="20"/>
          <w:szCs w:val="20"/>
        </w:rPr>
        <w:t xml:space="preserve"> opdracht heeft gegeven tot het verrichten van werkzaamheden. </w:t>
      </w:r>
    </w:p>
    <w:p w14:paraId="7FEF2C6E" w14:textId="77777777" w:rsidR="002B0284" w:rsidRDefault="002B0284" w:rsidP="002B0284">
      <w:pPr>
        <w:rPr>
          <w:rFonts w:ascii="Century Gothic" w:hAnsi="Century Gothic"/>
          <w:sz w:val="20"/>
          <w:szCs w:val="20"/>
        </w:rPr>
      </w:pPr>
      <w:r w:rsidRPr="002B0284">
        <w:rPr>
          <w:rFonts w:ascii="Century Gothic" w:hAnsi="Century Gothic"/>
          <w:sz w:val="20"/>
          <w:szCs w:val="20"/>
        </w:rPr>
        <w:t>2. Adviseur: de persoon die voo</w:t>
      </w:r>
      <w:r>
        <w:rPr>
          <w:rFonts w:ascii="Century Gothic" w:hAnsi="Century Gothic"/>
          <w:sz w:val="20"/>
          <w:szCs w:val="20"/>
        </w:rPr>
        <w:t>r Administratiekantoor Groenhuijzen</w:t>
      </w:r>
      <w:r w:rsidRPr="002B0284">
        <w:rPr>
          <w:rFonts w:ascii="Century Gothic" w:hAnsi="Century Gothic"/>
          <w:sz w:val="20"/>
          <w:szCs w:val="20"/>
        </w:rPr>
        <w:t xml:space="preserve"> de opgedragen werkzaamheden uitvoert.</w:t>
      </w:r>
    </w:p>
    <w:p w14:paraId="1588764B"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 3. Bescheiden: alle door Opdrachtgever aa</w:t>
      </w:r>
      <w:r>
        <w:rPr>
          <w:rFonts w:ascii="Century Gothic" w:hAnsi="Century Gothic"/>
          <w:sz w:val="20"/>
          <w:szCs w:val="20"/>
        </w:rPr>
        <w:t>n Administratiekantoor Groenhuijzen</w:t>
      </w:r>
      <w:r w:rsidRPr="002B0284">
        <w:rPr>
          <w:rFonts w:ascii="Century Gothic" w:hAnsi="Century Gothic"/>
          <w:sz w:val="20"/>
          <w:szCs w:val="20"/>
        </w:rPr>
        <w:t xml:space="preserve"> ter beschikking gestelde zaken, waaronder stukken of gegevensdragers, alsmede alle in het kader van de uitvoering van de opdracht doo</w:t>
      </w:r>
      <w:r>
        <w:rPr>
          <w:rFonts w:ascii="Century Gothic" w:hAnsi="Century Gothic"/>
          <w:sz w:val="20"/>
          <w:szCs w:val="20"/>
        </w:rPr>
        <w:t>r Administratiekantoor Groenhuijzen</w:t>
      </w:r>
      <w:r w:rsidRPr="002B0284">
        <w:rPr>
          <w:rFonts w:ascii="Century Gothic" w:hAnsi="Century Gothic"/>
          <w:sz w:val="20"/>
          <w:szCs w:val="20"/>
        </w:rPr>
        <w:t xml:space="preserve"> vervaardigde zaken, waaronder stukken of gegevensdragers. </w:t>
      </w:r>
    </w:p>
    <w:p w14:paraId="2F2ED850"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ARTIKEL 2- TOEPASSELIJKHEID </w:t>
      </w:r>
    </w:p>
    <w:p w14:paraId="332D5054" w14:textId="77777777" w:rsidR="002B0284" w:rsidRDefault="002B0284" w:rsidP="002B0284">
      <w:pPr>
        <w:rPr>
          <w:rFonts w:ascii="Century Gothic" w:hAnsi="Century Gothic"/>
          <w:sz w:val="20"/>
          <w:szCs w:val="20"/>
        </w:rPr>
      </w:pPr>
      <w:r w:rsidRPr="002B0284">
        <w:rPr>
          <w:rFonts w:ascii="Century Gothic" w:hAnsi="Century Gothic"/>
          <w:sz w:val="20"/>
          <w:szCs w:val="20"/>
        </w:rPr>
        <w:t>1. Deze Algemene Voorwaarden zijn van toepassing op alle rechtsverhoudingen tusse</w:t>
      </w:r>
      <w:r>
        <w:rPr>
          <w:rFonts w:ascii="Century Gothic" w:hAnsi="Century Gothic"/>
          <w:sz w:val="20"/>
          <w:szCs w:val="20"/>
        </w:rPr>
        <w:t>n Administratiekantoor Groenhuijzen</w:t>
      </w:r>
      <w:r w:rsidRPr="002B0284">
        <w:rPr>
          <w:rFonts w:ascii="Century Gothic" w:hAnsi="Century Gothic"/>
          <w:sz w:val="20"/>
          <w:szCs w:val="20"/>
        </w:rPr>
        <w:t xml:space="preserve"> en Opdrachtgever. Wijzigingen in deze voorwaarden dienen door beide partijen uitdrukkelijk en schriftelijk te zijn bevestigd. </w:t>
      </w:r>
    </w:p>
    <w:p w14:paraId="6C6F6321" w14:textId="77777777" w:rsidR="002B0284" w:rsidRDefault="002B0284" w:rsidP="002B0284">
      <w:pPr>
        <w:rPr>
          <w:rFonts w:ascii="Century Gothic" w:hAnsi="Century Gothic"/>
          <w:sz w:val="20"/>
          <w:szCs w:val="20"/>
        </w:rPr>
      </w:pPr>
      <w:r w:rsidRPr="002B0284">
        <w:rPr>
          <w:rFonts w:ascii="Century Gothic" w:hAnsi="Century Gothic"/>
          <w:sz w:val="20"/>
          <w:szCs w:val="20"/>
        </w:rPr>
        <w:t>2. Voor zover voor de desbetreffende adviseur gedrags- en beroepsregels gelden, maken deze deel uit van de overeenkomst. De Opdrachtgever verklaart de daaruit vo</w:t>
      </w:r>
      <w:r>
        <w:rPr>
          <w:rFonts w:ascii="Century Gothic" w:hAnsi="Century Gothic"/>
          <w:sz w:val="20"/>
          <w:szCs w:val="20"/>
        </w:rPr>
        <w:t xml:space="preserve">or Administratiekantoor Groenhuijzen </w:t>
      </w:r>
      <w:r w:rsidRPr="002B0284">
        <w:rPr>
          <w:rFonts w:ascii="Century Gothic" w:hAnsi="Century Gothic"/>
          <w:sz w:val="20"/>
          <w:szCs w:val="20"/>
        </w:rPr>
        <w:t xml:space="preserve">voortvloeiende verplichtingen steeds volledig te zullen respecteren. </w:t>
      </w:r>
    </w:p>
    <w:p w14:paraId="083AE72C"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3. Indien een of meer bepalingen van deze algemene voorwaarden nietig zijn of vernietigd worden, zullen partijen in overleg een (of meer) vervangende bepaling(en) vaststellen die zoveel mogelijk het doel en de strekking van de nietige c.q. vernietigde bepaling benadert en niet nietig of vernietigbaar is(zijn). </w:t>
      </w:r>
    </w:p>
    <w:p w14:paraId="56C331F7"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ARTIKEL 3- TOTSTANDKOMING VAN DE OVEREENKOMST </w:t>
      </w:r>
    </w:p>
    <w:p w14:paraId="1960A64D" w14:textId="77777777" w:rsidR="002B0284" w:rsidRDefault="002B0284" w:rsidP="002B0284">
      <w:pPr>
        <w:rPr>
          <w:rFonts w:ascii="Century Gothic" w:hAnsi="Century Gothic"/>
          <w:sz w:val="20"/>
          <w:szCs w:val="20"/>
        </w:rPr>
      </w:pPr>
      <w:r w:rsidRPr="002B0284">
        <w:rPr>
          <w:rFonts w:ascii="Century Gothic" w:hAnsi="Century Gothic"/>
          <w:sz w:val="20"/>
          <w:szCs w:val="20"/>
        </w:rPr>
        <w:t>1. De overeenkomst komt tot stand op een moment da</w:t>
      </w:r>
      <w:r>
        <w:rPr>
          <w:rFonts w:ascii="Century Gothic" w:hAnsi="Century Gothic"/>
          <w:sz w:val="20"/>
          <w:szCs w:val="20"/>
        </w:rPr>
        <w:t>t Administratiekantoor Groenhuijzen</w:t>
      </w:r>
      <w:r w:rsidRPr="002B0284">
        <w:rPr>
          <w:rFonts w:ascii="Century Gothic" w:hAnsi="Century Gothic"/>
          <w:sz w:val="20"/>
          <w:szCs w:val="20"/>
        </w:rPr>
        <w:t xml:space="preserve"> aan de Opdrachtgever heeft laten weten dat de opdracht wordt aanvaard. </w:t>
      </w:r>
    </w:p>
    <w:p w14:paraId="2BD89C16"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2. De overeenkomst wordt aangegaan voor onbepaalde tijd, tenzij uit de inhoud, aard of strekking van de verleende opdracht voortvloeit dat deze voor een bepaalde tijd is aangegaan. </w:t>
      </w:r>
    </w:p>
    <w:p w14:paraId="2FE8AFBD"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ARTIKEL 4- TER BESCHIKKING STELLING VAN INFORMATIE DOOR DE OPDRACHTGEVER </w:t>
      </w:r>
    </w:p>
    <w:p w14:paraId="0CAAC4E6" w14:textId="77777777" w:rsidR="002B0284" w:rsidRDefault="002B0284" w:rsidP="002B0284">
      <w:pPr>
        <w:rPr>
          <w:rFonts w:ascii="Century Gothic" w:hAnsi="Century Gothic"/>
          <w:sz w:val="20"/>
          <w:szCs w:val="20"/>
        </w:rPr>
      </w:pPr>
      <w:r w:rsidRPr="002B0284">
        <w:rPr>
          <w:rFonts w:ascii="Century Gothic" w:hAnsi="Century Gothic"/>
          <w:sz w:val="20"/>
          <w:szCs w:val="20"/>
        </w:rPr>
        <w:t>1. Opdrachtgever is gehouden alle gegevens en bescheiden, welk</w:t>
      </w:r>
      <w:r>
        <w:rPr>
          <w:rFonts w:ascii="Century Gothic" w:hAnsi="Century Gothic"/>
          <w:sz w:val="20"/>
          <w:szCs w:val="20"/>
        </w:rPr>
        <w:t>e Administratiekantoor Groenhuijzen</w:t>
      </w:r>
      <w:r w:rsidRPr="002B0284">
        <w:rPr>
          <w:rFonts w:ascii="Century Gothic" w:hAnsi="Century Gothic"/>
          <w:sz w:val="20"/>
          <w:szCs w:val="20"/>
        </w:rPr>
        <w:t xml:space="preserve"> overeenkomstig haar oordeel nodig heeft voor het correct uitvoeren van de verleende opdracht, tijdig in de gewenste vorm en op de gewenste wijze ter beschikking te stellen. </w:t>
      </w:r>
    </w:p>
    <w:p w14:paraId="0E5059DD" w14:textId="77777777" w:rsidR="002B0284" w:rsidRDefault="002B0284" w:rsidP="002B0284">
      <w:pPr>
        <w:rPr>
          <w:rFonts w:ascii="Century Gothic" w:hAnsi="Century Gothic"/>
          <w:sz w:val="20"/>
          <w:szCs w:val="20"/>
        </w:rPr>
      </w:pPr>
      <w:r w:rsidRPr="002B0284">
        <w:rPr>
          <w:rFonts w:ascii="Century Gothic" w:hAnsi="Century Gothic"/>
          <w:sz w:val="20"/>
          <w:szCs w:val="20"/>
        </w:rPr>
        <w:t>2. Opdrachtgever za</w:t>
      </w:r>
      <w:r>
        <w:rPr>
          <w:rFonts w:ascii="Century Gothic" w:hAnsi="Century Gothic"/>
          <w:sz w:val="20"/>
          <w:szCs w:val="20"/>
        </w:rPr>
        <w:t>l Administratiekantoor Groenhuijzen</w:t>
      </w:r>
      <w:r w:rsidRPr="002B0284">
        <w:rPr>
          <w:rFonts w:ascii="Century Gothic" w:hAnsi="Century Gothic"/>
          <w:sz w:val="20"/>
          <w:szCs w:val="20"/>
        </w:rPr>
        <w:t xml:space="preserve"> op de hoogte brengen van alle overige informatie die voor de uitvoering of voltooiing van de opdracht relevant is. </w:t>
      </w:r>
    </w:p>
    <w:p w14:paraId="3B943081" w14:textId="77777777" w:rsidR="002B0284" w:rsidRDefault="002B0284" w:rsidP="002B0284">
      <w:pPr>
        <w:rPr>
          <w:rFonts w:ascii="Century Gothic" w:hAnsi="Century Gothic"/>
          <w:sz w:val="20"/>
          <w:szCs w:val="20"/>
        </w:rPr>
      </w:pPr>
      <w:r w:rsidRPr="002B0284">
        <w:rPr>
          <w:rFonts w:ascii="Century Gothic" w:hAnsi="Century Gothic"/>
          <w:sz w:val="20"/>
          <w:szCs w:val="20"/>
        </w:rPr>
        <w:t>3. Opdrachtgever staat in voor de juistheid, volledigheid en betrouwbaarheid van de aa</w:t>
      </w:r>
      <w:r>
        <w:rPr>
          <w:rFonts w:ascii="Century Gothic" w:hAnsi="Century Gothic"/>
          <w:sz w:val="20"/>
          <w:szCs w:val="20"/>
        </w:rPr>
        <w:t>n Administratiekantoor Groenhuijzen</w:t>
      </w:r>
      <w:r w:rsidRPr="002B0284">
        <w:rPr>
          <w:rFonts w:ascii="Century Gothic" w:hAnsi="Century Gothic"/>
          <w:sz w:val="20"/>
          <w:szCs w:val="20"/>
        </w:rPr>
        <w:t xml:space="preserve"> ter beschikking gestelde gegevens e</w:t>
      </w:r>
      <w:r>
        <w:rPr>
          <w:rFonts w:ascii="Century Gothic" w:hAnsi="Century Gothic"/>
          <w:sz w:val="20"/>
          <w:szCs w:val="20"/>
        </w:rPr>
        <w:t xml:space="preserve">n bescheiden, ook </w:t>
      </w:r>
      <w:r w:rsidRPr="002B0284">
        <w:rPr>
          <w:rFonts w:ascii="Century Gothic" w:hAnsi="Century Gothic"/>
          <w:sz w:val="20"/>
          <w:szCs w:val="20"/>
        </w:rPr>
        <w:t xml:space="preserve">indien deze van derden afkomstig zijn, voor zover uit de aard van de opdracht niet anders voortvloeit. </w:t>
      </w:r>
    </w:p>
    <w:p w14:paraId="3F1587B3" w14:textId="77777777" w:rsidR="002B0284" w:rsidRDefault="002B0284" w:rsidP="002B0284">
      <w:pPr>
        <w:rPr>
          <w:rFonts w:ascii="Century Gothic" w:hAnsi="Century Gothic"/>
          <w:sz w:val="20"/>
          <w:szCs w:val="20"/>
        </w:rPr>
      </w:pPr>
      <w:r w:rsidRPr="002B0284">
        <w:rPr>
          <w:rFonts w:ascii="Century Gothic" w:hAnsi="Century Gothic"/>
          <w:sz w:val="20"/>
          <w:szCs w:val="20"/>
        </w:rPr>
        <w:lastRenderedPageBreak/>
        <w:t>4. Opdrachtgever is gehoud</w:t>
      </w:r>
      <w:r>
        <w:rPr>
          <w:rFonts w:ascii="Century Gothic" w:hAnsi="Century Gothic"/>
          <w:sz w:val="20"/>
          <w:szCs w:val="20"/>
        </w:rPr>
        <w:t>en Administratiekantoor Groenhuijzen</w:t>
      </w:r>
      <w:r w:rsidRPr="002B0284">
        <w:rPr>
          <w:rFonts w:ascii="Century Gothic" w:hAnsi="Century Gothic"/>
          <w:sz w:val="20"/>
          <w:szCs w:val="20"/>
        </w:rPr>
        <w:t xml:space="preserve"> onverwijld te informeren omtrent feiten en omstandigheden die in verband met de uitvoering van de opdracht van belang kunnen zijn. </w:t>
      </w:r>
    </w:p>
    <w:p w14:paraId="3803B8C4"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5. Indien en voor zover Opdrachtgever zulks verzoekt, worden de ter beschikking gestelde bescheiden aan hem geretourneerd. </w:t>
      </w:r>
    </w:p>
    <w:p w14:paraId="01D40FC6"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6. De uit de vertraging in de uitvoering van de opdracht voortvloeiende extra kosten en extra honoraria, ontstaan door het niet, niet tijdig of niet behoorlijk ter beschikking stellen van de verlangde gegevens en bescheiden, zijn voor rekening van Opdrachtgever. </w:t>
      </w:r>
    </w:p>
    <w:p w14:paraId="3F6DC6DE"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ARTIKEL 5- UITVOERING VAN DE OPDRACHT </w:t>
      </w:r>
    </w:p>
    <w:p w14:paraId="7173055E" w14:textId="77777777" w:rsidR="002B0284" w:rsidRDefault="002B0284" w:rsidP="002B0284">
      <w:pPr>
        <w:rPr>
          <w:rFonts w:ascii="Century Gothic" w:hAnsi="Century Gothic"/>
          <w:sz w:val="20"/>
          <w:szCs w:val="20"/>
        </w:rPr>
      </w:pPr>
      <w:r w:rsidRPr="002B0284">
        <w:rPr>
          <w:rFonts w:ascii="Century Gothic" w:hAnsi="Century Gothic"/>
          <w:sz w:val="20"/>
          <w:szCs w:val="20"/>
        </w:rPr>
        <w:t>1</w:t>
      </w:r>
      <w:r>
        <w:rPr>
          <w:rFonts w:ascii="Century Gothic" w:hAnsi="Century Gothic"/>
          <w:sz w:val="20"/>
          <w:szCs w:val="20"/>
        </w:rPr>
        <w:t>. Administratiekantoor Groenhuijzen</w:t>
      </w:r>
      <w:r w:rsidRPr="002B0284">
        <w:rPr>
          <w:rFonts w:ascii="Century Gothic" w:hAnsi="Century Gothic"/>
          <w:sz w:val="20"/>
          <w:szCs w:val="20"/>
        </w:rPr>
        <w:t xml:space="preserve"> zal de werkzaamheden door haar adviseurs naar beste vermogen en als een zorgvuldig handelend beroepsbeoefenaar laten uitvoeren</w:t>
      </w:r>
      <w:r>
        <w:rPr>
          <w:rFonts w:ascii="Century Gothic" w:hAnsi="Century Gothic"/>
          <w:sz w:val="20"/>
          <w:szCs w:val="20"/>
        </w:rPr>
        <w:t>; Administratiekantoor Groenhuijzen</w:t>
      </w:r>
      <w:r w:rsidRPr="002B0284">
        <w:rPr>
          <w:rFonts w:ascii="Century Gothic" w:hAnsi="Century Gothic"/>
          <w:sz w:val="20"/>
          <w:szCs w:val="20"/>
        </w:rPr>
        <w:t xml:space="preserve"> kan evenwel niet instaan voor bet bereiken van enig beoogd resultaat. </w:t>
      </w:r>
    </w:p>
    <w:p w14:paraId="64A1EC5E" w14:textId="77777777" w:rsidR="002B0284" w:rsidRDefault="002B0284" w:rsidP="002B0284">
      <w:pPr>
        <w:rPr>
          <w:rFonts w:ascii="Century Gothic" w:hAnsi="Century Gothic"/>
          <w:sz w:val="20"/>
          <w:szCs w:val="20"/>
        </w:rPr>
      </w:pPr>
      <w:r w:rsidRPr="002B0284">
        <w:rPr>
          <w:rFonts w:ascii="Century Gothic" w:hAnsi="Century Gothic"/>
          <w:sz w:val="20"/>
          <w:szCs w:val="20"/>
        </w:rPr>
        <w:t>2</w:t>
      </w:r>
      <w:r>
        <w:rPr>
          <w:rFonts w:ascii="Century Gothic" w:hAnsi="Century Gothic"/>
          <w:sz w:val="20"/>
          <w:szCs w:val="20"/>
        </w:rPr>
        <w:t>. Administratiekantoor Groenhuijzen</w:t>
      </w:r>
      <w:r w:rsidRPr="002B0284">
        <w:rPr>
          <w:rFonts w:ascii="Century Gothic" w:hAnsi="Century Gothic"/>
          <w:sz w:val="20"/>
          <w:szCs w:val="20"/>
        </w:rPr>
        <w:t xml:space="preserve"> bepaalt de wijze waarop en door welke personen de opdracht wordt uitgevoerd, doch neemt daarbij de door Opdrachtgever geuite wensen zoveel mogelijk in acht. Indien de opdracht is verleend met het oog op een bepaalde persoon die bij of me</w:t>
      </w:r>
      <w:r>
        <w:rPr>
          <w:rFonts w:ascii="Century Gothic" w:hAnsi="Century Gothic"/>
          <w:sz w:val="20"/>
          <w:szCs w:val="20"/>
        </w:rPr>
        <w:t>t Administratiekantoor Groenhuijzen</w:t>
      </w:r>
      <w:r w:rsidRPr="002B0284">
        <w:rPr>
          <w:rFonts w:ascii="Century Gothic" w:hAnsi="Century Gothic"/>
          <w:sz w:val="20"/>
          <w:szCs w:val="20"/>
        </w:rPr>
        <w:t xml:space="preserve"> werkzaam is, brengt zulks - behoudens en voor zover Opdrachtgever en Administratiekantoor Vellekoop uitdrukkelijk en schriftelijk anders zijn overeengekomen - niet met zich mee dat de werkzaamheden uitsluitend door deze persoon of onder diens verantwoordelijkheid mogen worden uitgevoerd, noch dat door het overlijden van deze persoon de opdracht eindigt, noch dat deze persoon (mede) aansprakelijk kan worden geacht voor een tekortkoming in de uitvoering van de opdracht. </w:t>
      </w:r>
    </w:p>
    <w:p w14:paraId="32F5D0DA" w14:textId="77777777" w:rsidR="002B0284" w:rsidRDefault="002B0284" w:rsidP="002B0284">
      <w:pPr>
        <w:rPr>
          <w:rFonts w:ascii="Century Gothic" w:hAnsi="Century Gothic"/>
          <w:sz w:val="20"/>
          <w:szCs w:val="20"/>
        </w:rPr>
      </w:pPr>
      <w:r w:rsidRPr="002B0284">
        <w:rPr>
          <w:rFonts w:ascii="Century Gothic" w:hAnsi="Century Gothic"/>
          <w:sz w:val="20"/>
          <w:szCs w:val="20"/>
        </w:rPr>
        <w:t>3. Indien Opdrachtgever derden bij de uitvoering van de opdracht wenst te betrekken, zal hij daartoe slechts overgaan na daarover me</w:t>
      </w:r>
      <w:r>
        <w:rPr>
          <w:rFonts w:ascii="Century Gothic" w:hAnsi="Century Gothic"/>
          <w:sz w:val="20"/>
          <w:szCs w:val="20"/>
        </w:rPr>
        <w:t>t Administratiekantoor Groenhuijzen</w:t>
      </w:r>
      <w:r w:rsidRPr="002B0284">
        <w:rPr>
          <w:rFonts w:ascii="Century Gothic" w:hAnsi="Century Gothic"/>
          <w:sz w:val="20"/>
          <w:szCs w:val="20"/>
        </w:rPr>
        <w:t xml:space="preserve"> overeenstemming te hebben bereikt. </w:t>
      </w:r>
    </w:p>
    <w:p w14:paraId="1B5A1AF5"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ARTIKEL 6- GEHEIMHOUDING </w:t>
      </w:r>
    </w:p>
    <w:p w14:paraId="6AC8E1B9" w14:textId="77777777" w:rsidR="002B0284" w:rsidRDefault="002B0284" w:rsidP="002B0284">
      <w:pPr>
        <w:rPr>
          <w:rFonts w:ascii="Century Gothic" w:hAnsi="Century Gothic"/>
          <w:sz w:val="20"/>
          <w:szCs w:val="20"/>
        </w:rPr>
      </w:pPr>
      <w:r w:rsidRPr="002B0284">
        <w:rPr>
          <w:rFonts w:ascii="Century Gothic" w:hAnsi="Century Gothic"/>
          <w:sz w:val="20"/>
          <w:szCs w:val="20"/>
        </w:rPr>
        <w:t>1</w:t>
      </w:r>
      <w:r>
        <w:rPr>
          <w:rFonts w:ascii="Century Gothic" w:hAnsi="Century Gothic"/>
          <w:sz w:val="20"/>
          <w:szCs w:val="20"/>
        </w:rPr>
        <w:t>. Administratiekantoor Groenhuijzen</w:t>
      </w:r>
      <w:r w:rsidRPr="002B0284">
        <w:rPr>
          <w:rFonts w:ascii="Century Gothic" w:hAnsi="Century Gothic"/>
          <w:sz w:val="20"/>
          <w:szCs w:val="20"/>
        </w:rPr>
        <w:t xml:space="preserve"> is, tenzij zij een wettelijke of beroepsplicht tot bekendmaking heeft, verplicht tot geheimhouding tegenover derden.</w:t>
      </w:r>
    </w:p>
    <w:p w14:paraId="3788634E"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 2. A</w:t>
      </w:r>
      <w:r>
        <w:rPr>
          <w:rFonts w:ascii="Century Gothic" w:hAnsi="Century Gothic"/>
          <w:sz w:val="20"/>
          <w:szCs w:val="20"/>
        </w:rPr>
        <w:t>dministratiekantoor Groenhuijzen</w:t>
      </w:r>
      <w:r w:rsidRPr="002B0284">
        <w:rPr>
          <w:rFonts w:ascii="Century Gothic" w:hAnsi="Century Gothic"/>
          <w:sz w:val="20"/>
          <w:szCs w:val="20"/>
        </w:rPr>
        <w:t xml:space="preserve"> is niet gerechtigd de informatie die aan haar door Opdrachtgever ter beschikking wordt gesteld aan te wenden voor een ander doel dan waarvoor zij werd verkregen. Hierop wordt echter een uitzondering gemaakt ingeval Administratiekantoor Vellekoop voor zichzelf optreedt in een tucht-, civiele- of strafprocedure, waarbij deze stukken van belang kunnen zijn. </w:t>
      </w:r>
    </w:p>
    <w:p w14:paraId="06566CCC" w14:textId="77777777" w:rsidR="002B0284" w:rsidRDefault="002B0284" w:rsidP="002B0284">
      <w:pPr>
        <w:rPr>
          <w:rFonts w:ascii="Century Gothic" w:hAnsi="Century Gothic"/>
          <w:sz w:val="20"/>
          <w:szCs w:val="20"/>
        </w:rPr>
      </w:pPr>
      <w:r w:rsidRPr="002B0284">
        <w:rPr>
          <w:rFonts w:ascii="Century Gothic" w:hAnsi="Century Gothic"/>
          <w:sz w:val="20"/>
          <w:szCs w:val="20"/>
        </w:rPr>
        <w:t>3</w:t>
      </w:r>
      <w:r>
        <w:rPr>
          <w:rFonts w:ascii="Century Gothic" w:hAnsi="Century Gothic"/>
          <w:sz w:val="20"/>
          <w:szCs w:val="20"/>
        </w:rPr>
        <w:t>. Administratiekantoor Groenhuijzen</w:t>
      </w:r>
      <w:r w:rsidRPr="002B0284">
        <w:rPr>
          <w:rFonts w:ascii="Century Gothic" w:hAnsi="Century Gothic"/>
          <w:sz w:val="20"/>
          <w:szCs w:val="20"/>
        </w:rPr>
        <w:t xml:space="preserve"> is gerechtigd de na bewerking verkregen cijfermatige uitkomsten, mits die uitkomsten niet te herleiden zijn tot individuele Opdrachtgevers, aan te wenden voor statistische of vergelijkende doeleinden. </w:t>
      </w:r>
    </w:p>
    <w:p w14:paraId="3C989032"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ARTIKEL 7- INTELLECTUELE EIGENDOM </w:t>
      </w:r>
    </w:p>
    <w:p w14:paraId="43E0AFF2" w14:textId="77777777" w:rsidR="002B0284" w:rsidRDefault="002B0284" w:rsidP="002B0284">
      <w:pPr>
        <w:rPr>
          <w:rFonts w:ascii="Century Gothic" w:hAnsi="Century Gothic"/>
          <w:sz w:val="20"/>
          <w:szCs w:val="20"/>
        </w:rPr>
      </w:pPr>
      <w:r w:rsidRPr="002B0284">
        <w:rPr>
          <w:rFonts w:ascii="Century Gothic" w:hAnsi="Century Gothic"/>
          <w:sz w:val="20"/>
          <w:szCs w:val="20"/>
        </w:rPr>
        <w:t>1. Opdrachtnemer behoudt zich alle rechten voor met betrekking tot producten van de geest welke hij gebruikt of heeft gebruikt in het kader van de uitvoering van de opdracht van opdrachtgever, voor</w:t>
      </w:r>
      <w:r>
        <w:rPr>
          <w:rFonts w:ascii="Century Gothic" w:hAnsi="Century Gothic"/>
          <w:sz w:val="20"/>
          <w:szCs w:val="20"/>
        </w:rPr>
        <w:t xml:space="preserve"> </w:t>
      </w:r>
      <w:r w:rsidRPr="002B0284">
        <w:rPr>
          <w:rFonts w:ascii="Century Gothic" w:hAnsi="Century Gothic"/>
          <w:sz w:val="20"/>
          <w:szCs w:val="20"/>
        </w:rPr>
        <w:t xml:space="preserve">zover deze uit de wet voortvloeien. </w:t>
      </w:r>
    </w:p>
    <w:p w14:paraId="1DCAB254"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2. Het is opdrachtgever uitdrukkelijk verboden die producten, waaronder mede is begrepen computerprogramma’s, systeemontwerpen, werkwijzen, adviezen, (model)contracten en andere geestesproducten van opdrachtnemer, een en ander in de ruimste zin des </w:t>
      </w:r>
      <w:proofErr w:type="spellStart"/>
      <w:r w:rsidRPr="002B0284">
        <w:rPr>
          <w:rFonts w:ascii="Century Gothic" w:hAnsi="Century Gothic"/>
          <w:sz w:val="20"/>
          <w:szCs w:val="20"/>
        </w:rPr>
        <w:t>woords</w:t>
      </w:r>
      <w:proofErr w:type="spellEnd"/>
      <w:r w:rsidRPr="002B0284">
        <w:rPr>
          <w:rFonts w:ascii="Century Gothic" w:hAnsi="Century Gothic"/>
          <w:sz w:val="20"/>
          <w:szCs w:val="20"/>
        </w:rPr>
        <w:t xml:space="preserve">, al dan niet met inschakeling van derden te verveelvoudigen, te openbaren of te exploiteren. </w:t>
      </w:r>
    </w:p>
    <w:p w14:paraId="04280B13" w14:textId="77777777" w:rsidR="002B0284" w:rsidRDefault="002B0284" w:rsidP="002B0284">
      <w:pPr>
        <w:rPr>
          <w:rFonts w:ascii="Century Gothic" w:hAnsi="Century Gothic"/>
          <w:sz w:val="20"/>
          <w:szCs w:val="20"/>
        </w:rPr>
      </w:pPr>
      <w:r w:rsidRPr="002B0284">
        <w:rPr>
          <w:rFonts w:ascii="Century Gothic" w:hAnsi="Century Gothic"/>
          <w:sz w:val="20"/>
          <w:szCs w:val="20"/>
        </w:rPr>
        <w:lastRenderedPageBreak/>
        <w:t xml:space="preserve">3. Het is opdrachtgever niet toegestaan hulpmiddelen van die producten aan derden ter hand te stellen. </w:t>
      </w:r>
    </w:p>
    <w:p w14:paraId="0F3D811E"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ARTIKEL 8- HONORARIUM </w:t>
      </w:r>
    </w:p>
    <w:p w14:paraId="458F0BA1" w14:textId="77777777" w:rsidR="002B0284" w:rsidRDefault="002B0284" w:rsidP="002B0284">
      <w:pPr>
        <w:rPr>
          <w:rFonts w:ascii="Century Gothic" w:hAnsi="Century Gothic"/>
          <w:sz w:val="20"/>
          <w:szCs w:val="20"/>
        </w:rPr>
      </w:pPr>
      <w:r w:rsidRPr="002B0284">
        <w:rPr>
          <w:rFonts w:ascii="Century Gothic" w:hAnsi="Century Gothic"/>
          <w:sz w:val="20"/>
          <w:szCs w:val="20"/>
        </w:rPr>
        <w:t>1. Het honorarium va</w:t>
      </w:r>
      <w:r>
        <w:rPr>
          <w:rFonts w:ascii="Century Gothic" w:hAnsi="Century Gothic"/>
          <w:sz w:val="20"/>
          <w:szCs w:val="20"/>
        </w:rPr>
        <w:t>n Administratiekantoor Groenhuijzen</w:t>
      </w:r>
      <w:r w:rsidRPr="002B0284">
        <w:rPr>
          <w:rFonts w:ascii="Century Gothic" w:hAnsi="Century Gothic"/>
          <w:sz w:val="20"/>
          <w:szCs w:val="20"/>
        </w:rPr>
        <w:t xml:space="preserve"> is niet afhankelijk van de uitkomst van de verleende opdracht en wordt berekend met inachtneming van de gebruikelijke tarieven va</w:t>
      </w:r>
      <w:r>
        <w:rPr>
          <w:rFonts w:ascii="Century Gothic" w:hAnsi="Century Gothic"/>
          <w:sz w:val="20"/>
          <w:szCs w:val="20"/>
        </w:rPr>
        <w:t>n Administratiekantoor Groenhuijzen</w:t>
      </w:r>
      <w:r w:rsidRPr="002B0284">
        <w:rPr>
          <w:rFonts w:ascii="Century Gothic" w:hAnsi="Century Gothic"/>
          <w:sz w:val="20"/>
          <w:szCs w:val="20"/>
        </w:rPr>
        <w:t xml:space="preserve"> en is verschuldigd naarmate doo</w:t>
      </w:r>
      <w:r>
        <w:rPr>
          <w:rFonts w:ascii="Century Gothic" w:hAnsi="Century Gothic"/>
          <w:sz w:val="20"/>
          <w:szCs w:val="20"/>
        </w:rPr>
        <w:t>r Administratiekantoor Groenhuijzen</w:t>
      </w:r>
      <w:r w:rsidRPr="002B0284">
        <w:rPr>
          <w:rFonts w:ascii="Century Gothic" w:hAnsi="Century Gothic"/>
          <w:sz w:val="20"/>
          <w:szCs w:val="20"/>
        </w:rPr>
        <w:t xml:space="preserve"> werkzaamheden ten behoeve van Opdrachtgever zijn verricht. </w:t>
      </w:r>
    </w:p>
    <w:p w14:paraId="1BBDEE04" w14:textId="77777777" w:rsidR="002B0284" w:rsidRDefault="002B0284" w:rsidP="002B0284">
      <w:pPr>
        <w:rPr>
          <w:rFonts w:ascii="Century Gothic" w:hAnsi="Century Gothic"/>
          <w:sz w:val="20"/>
          <w:szCs w:val="20"/>
        </w:rPr>
      </w:pPr>
      <w:r w:rsidRPr="002B0284">
        <w:rPr>
          <w:rFonts w:ascii="Century Gothic" w:hAnsi="Century Gothic"/>
          <w:sz w:val="20"/>
          <w:szCs w:val="20"/>
        </w:rPr>
        <w:t>2</w:t>
      </w:r>
      <w:r>
        <w:rPr>
          <w:rFonts w:ascii="Century Gothic" w:hAnsi="Century Gothic"/>
          <w:sz w:val="20"/>
          <w:szCs w:val="20"/>
        </w:rPr>
        <w:t xml:space="preserve">. Administratiekantoor Groenhuijzen </w:t>
      </w:r>
      <w:r w:rsidRPr="002B0284">
        <w:rPr>
          <w:rFonts w:ascii="Century Gothic" w:hAnsi="Century Gothic"/>
          <w:sz w:val="20"/>
          <w:szCs w:val="20"/>
        </w:rPr>
        <w:t xml:space="preserve">tijd bet recht een of meerdere voorschotten aan de Opdrachtgever in rekening te brengen, ook wanneer zulks niet in een offerte of opdrachtbevestiging is vermeld. </w:t>
      </w:r>
    </w:p>
    <w:p w14:paraId="6060D0B7" w14:textId="77777777" w:rsidR="002B0284" w:rsidRDefault="002B0284" w:rsidP="002B0284">
      <w:pPr>
        <w:rPr>
          <w:rFonts w:ascii="Century Gothic" w:hAnsi="Century Gothic"/>
          <w:sz w:val="20"/>
          <w:szCs w:val="20"/>
        </w:rPr>
      </w:pPr>
      <w:r w:rsidRPr="002B0284">
        <w:rPr>
          <w:rFonts w:ascii="Century Gothic" w:hAnsi="Century Gothic"/>
          <w:sz w:val="20"/>
          <w:szCs w:val="20"/>
        </w:rPr>
        <w:t>3. Indien na de totstandkoming van de overeenkomst doch voordat de opdracht geheel is uitgevoerd, lonen en/of prijzen een wijziging ondergaan, i</w:t>
      </w:r>
      <w:r>
        <w:rPr>
          <w:rFonts w:ascii="Century Gothic" w:hAnsi="Century Gothic"/>
          <w:sz w:val="20"/>
          <w:szCs w:val="20"/>
        </w:rPr>
        <w:t>s Administratiekantoor Groenhuijzen</w:t>
      </w:r>
      <w:r w:rsidRPr="002B0284">
        <w:rPr>
          <w:rFonts w:ascii="Century Gothic" w:hAnsi="Century Gothic"/>
          <w:sz w:val="20"/>
          <w:szCs w:val="20"/>
        </w:rPr>
        <w:t xml:space="preserve"> gerechtigd het overeengekomen tarief dienovereenkomstig aan te passen, tenzij Opdrachtgever e</w:t>
      </w:r>
      <w:r>
        <w:rPr>
          <w:rFonts w:ascii="Century Gothic" w:hAnsi="Century Gothic"/>
          <w:sz w:val="20"/>
          <w:szCs w:val="20"/>
        </w:rPr>
        <w:t>n Administratiekantoor Groenhuijzen</w:t>
      </w:r>
      <w:r w:rsidRPr="002B0284">
        <w:rPr>
          <w:rFonts w:ascii="Century Gothic" w:hAnsi="Century Gothic"/>
          <w:sz w:val="20"/>
          <w:szCs w:val="20"/>
        </w:rPr>
        <w:t xml:space="preserve"> hierover andere afspraken hebben gemaakt. </w:t>
      </w:r>
    </w:p>
    <w:p w14:paraId="7D33DE55" w14:textId="77777777" w:rsidR="002B0284" w:rsidRDefault="002B0284" w:rsidP="002B0284">
      <w:pPr>
        <w:rPr>
          <w:rFonts w:ascii="Century Gothic" w:hAnsi="Century Gothic"/>
          <w:sz w:val="20"/>
          <w:szCs w:val="20"/>
        </w:rPr>
      </w:pPr>
      <w:r w:rsidRPr="002B0284">
        <w:rPr>
          <w:rFonts w:ascii="Century Gothic" w:hAnsi="Century Gothic"/>
          <w:sz w:val="20"/>
          <w:szCs w:val="20"/>
        </w:rPr>
        <w:t>4. Het honorarium van Administratiekant</w:t>
      </w:r>
      <w:r>
        <w:rPr>
          <w:rFonts w:ascii="Century Gothic" w:hAnsi="Century Gothic"/>
          <w:sz w:val="20"/>
          <w:szCs w:val="20"/>
        </w:rPr>
        <w:t xml:space="preserve">oor </w:t>
      </w:r>
      <w:proofErr w:type="spellStart"/>
      <w:r>
        <w:rPr>
          <w:rFonts w:ascii="Century Gothic" w:hAnsi="Century Gothic"/>
          <w:sz w:val="20"/>
          <w:szCs w:val="20"/>
        </w:rPr>
        <w:t>Groenhuijzrn</w:t>
      </w:r>
      <w:proofErr w:type="spellEnd"/>
      <w:r w:rsidRPr="002B0284">
        <w:rPr>
          <w:rFonts w:ascii="Century Gothic" w:hAnsi="Century Gothic"/>
          <w:sz w:val="20"/>
          <w:szCs w:val="20"/>
        </w:rPr>
        <w:t>, zo</w:t>
      </w:r>
      <w:r>
        <w:rPr>
          <w:rFonts w:ascii="Century Gothic" w:hAnsi="Century Gothic"/>
          <w:sz w:val="20"/>
          <w:szCs w:val="20"/>
        </w:rPr>
        <w:t xml:space="preserve"> </w:t>
      </w:r>
      <w:r w:rsidRPr="002B0284">
        <w:rPr>
          <w:rFonts w:ascii="Century Gothic" w:hAnsi="Century Gothic"/>
          <w:sz w:val="20"/>
          <w:szCs w:val="20"/>
        </w:rPr>
        <w:t>nodig vermeerderd met voorschotten en declaraties van ingeschakelde derden, wordt per maand, per kwartaal, per jaar, of na volbrenging van de werkzaamheden aan de Opdrachtgever in rekening gebracht, tenzij Opdrachtgever en Administratiekan</w:t>
      </w:r>
      <w:r>
        <w:rPr>
          <w:rFonts w:ascii="Century Gothic" w:hAnsi="Century Gothic"/>
          <w:sz w:val="20"/>
          <w:szCs w:val="20"/>
        </w:rPr>
        <w:t>toor Groenhuijzen</w:t>
      </w:r>
      <w:r w:rsidRPr="002B0284">
        <w:rPr>
          <w:rFonts w:ascii="Century Gothic" w:hAnsi="Century Gothic"/>
          <w:sz w:val="20"/>
          <w:szCs w:val="20"/>
        </w:rPr>
        <w:t xml:space="preserve"> hierover andere afspraken hebben gemaakt. </w:t>
      </w:r>
    </w:p>
    <w:p w14:paraId="49E56B9F"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ARTIKEL 9- BETALING </w:t>
      </w:r>
    </w:p>
    <w:p w14:paraId="015E9FA3" w14:textId="77777777" w:rsidR="002B0284" w:rsidRDefault="002B0284" w:rsidP="002B0284">
      <w:pPr>
        <w:rPr>
          <w:rFonts w:ascii="Century Gothic" w:hAnsi="Century Gothic"/>
          <w:sz w:val="20"/>
          <w:szCs w:val="20"/>
        </w:rPr>
      </w:pPr>
      <w:r w:rsidRPr="002B0284">
        <w:rPr>
          <w:rFonts w:ascii="Century Gothic" w:hAnsi="Century Gothic"/>
          <w:sz w:val="20"/>
          <w:szCs w:val="20"/>
        </w:rPr>
        <w:t xml:space="preserve">1. Betaling door Opdrachtgever dient, zonder aftrek, korting, of schuldverrekening te geschieden binnen de overeengekomen termijnen, doch in geen geval later dan 14 dagen na factuurdatum. Bij gebreke van tijdige betaling is Opdrachtgever van rechtswege in verzuim. Betaling dient te geschieden in Nederlandse valuta, dan wel in de in de factuur aangegeven valuta door middel van overmaking ten gunste van een door Administratiekantoor </w:t>
      </w:r>
      <w:r>
        <w:rPr>
          <w:rFonts w:ascii="Century Gothic" w:hAnsi="Century Gothic"/>
          <w:sz w:val="20"/>
          <w:szCs w:val="20"/>
        </w:rPr>
        <w:t>Groenhuijzen</w:t>
      </w:r>
      <w:r w:rsidRPr="002B0284">
        <w:rPr>
          <w:rFonts w:ascii="Century Gothic" w:hAnsi="Century Gothic"/>
          <w:sz w:val="20"/>
          <w:szCs w:val="20"/>
        </w:rPr>
        <w:t xml:space="preserve"> aan te wijzen bankrekening. </w:t>
      </w:r>
    </w:p>
    <w:p w14:paraId="261EE0C5" w14:textId="77777777" w:rsidR="002B0284" w:rsidRDefault="002B0284" w:rsidP="002B0284">
      <w:pPr>
        <w:rPr>
          <w:rFonts w:ascii="Century Gothic" w:hAnsi="Century Gothic"/>
          <w:sz w:val="20"/>
          <w:szCs w:val="20"/>
        </w:rPr>
      </w:pPr>
      <w:r w:rsidRPr="002B0284">
        <w:rPr>
          <w:rFonts w:ascii="Century Gothic" w:hAnsi="Century Gothic"/>
          <w:sz w:val="20"/>
          <w:szCs w:val="20"/>
        </w:rPr>
        <w:t>2. Alle in redelijkheid gemaakte buitengerechtelijke (incasso)kosten, daaronder mede begrepen advocaat- en deurwaarderskosten di</w:t>
      </w:r>
      <w:r>
        <w:rPr>
          <w:rFonts w:ascii="Century Gothic" w:hAnsi="Century Gothic"/>
          <w:sz w:val="20"/>
          <w:szCs w:val="20"/>
        </w:rPr>
        <w:t>e Administratiekantoor Groenhuijzen</w:t>
      </w:r>
      <w:r w:rsidRPr="002B0284">
        <w:rPr>
          <w:rFonts w:ascii="Century Gothic" w:hAnsi="Century Gothic"/>
          <w:sz w:val="20"/>
          <w:szCs w:val="20"/>
        </w:rPr>
        <w:t xml:space="preserve"> maakt als gevolg van niet nakoming van Opdrachtgever van diens betalingsverplichtingen, komen ten laste van Opdrachtgever. De buitengerechtelijke incassokosten te allen tijde minimaal hetgeen verschuldigd zou zijn conform het incassotarief van de Nederlandse Orde van Advocaten. Vanaf het moment dat Opdrachtgever in verzuim is, is hij tevens een vertragingsrente verschuldigd gelijk aan de geldende wettelijke rente, vermeerderd met </w:t>
      </w:r>
      <w:r>
        <w:rPr>
          <w:rFonts w:ascii="Century Gothic" w:hAnsi="Century Gothic"/>
          <w:sz w:val="20"/>
          <w:szCs w:val="20"/>
        </w:rPr>
        <w:t xml:space="preserve">2% op jaarbasis. </w:t>
      </w:r>
    </w:p>
    <w:p w14:paraId="09A1B405" w14:textId="77777777" w:rsidR="002B0284" w:rsidRDefault="002B0284" w:rsidP="002B0284">
      <w:pPr>
        <w:rPr>
          <w:rFonts w:ascii="Century Gothic" w:hAnsi="Century Gothic"/>
          <w:sz w:val="20"/>
          <w:szCs w:val="20"/>
        </w:rPr>
      </w:pPr>
      <w:r w:rsidRPr="002B0284">
        <w:rPr>
          <w:rFonts w:ascii="Century Gothic" w:hAnsi="Century Gothic"/>
          <w:sz w:val="20"/>
          <w:szCs w:val="20"/>
        </w:rPr>
        <w:t>3. Indien de financiële positie of bet betalingsgedrag van de Opdrachtgever naar het oordeel van Admini</w:t>
      </w:r>
      <w:r>
        <w:rPr>
          <w:rFonts w:ascii="Century Gothic" w:hAnsi="Century Gothic"/>
          <w:sz w:val="20"/>
          <w:szCs w:val="20"/>
        </w:rPr>
        <w:t>stratiekantoor Groenhuijzen</w:t>
      </w:r>
      <w:r w:rsidRPr="002B0284">
        <w:rPr>
          <w:rFonts w:ascii="Century Gothic" w:hAnsi="Century Gothic"/>
          <w:sz w:val="20"/>
          <w:szCs w:val="20"/>
        </w:rPr>
        <w:t xml:space="preserve"> daartoe aanleiding geeft, i</w:t>
      </w:r>
      <w:r>
        <w:rPr>
          <w:rFonts w:ascii="Century Gothic" w:hAnsi="Century Gothic"/>
          <w:sz w:val="20"/>
          <w:szCs w:val="20"/>
        </w:rPr>
        <w:t>s Administratiekantoor Groenhuijzen</w:t>
      </w:r>
      <w:r w:rsidRPr="002B0284">
        <w:rPr>
          <w:rFonts w:ascii="Century Gothic" w:hAnsi="Century Gothic"/>
          <w:sz w:val="20"/>
          <w:szCs w:val="20"/>
        </w:rPr>
        <w:t xml:space="preserve"> gerechtigd van Opdrachtgever te verlangen dat deze onverwijld (aanvullende) zekerheid stelt in een doo</w:t>
      </w:r>
      <w:r>
        <w:rPr>
          <w:rFonts w:ascii="Century Gothic" w:hAnsi="Century Gothic"/>
          <w:sz w:val="20"/>
          <w:szCs w:val="20"/>
        </w:rPr>
        <w:t>r Administratiekantoor Groenhuijzen</w:t>
      </w:r>
      <w:r w:rsidRPr="002B0284">
        <w:rPr>
          <w:rFonts w:ascii="Century Gothic" w:hAnsi="Century Gothic"/>
          <w:sz w:val="20"/>
          <w:szCs w:val="20"/>
        </w:rPr>
        <w:t xml:space="preserve"> te bepalen vorm. Indien Opdrachtgever nalaat de verlangde zekerheid te stellen, i</w:t>
      </w:r>
      <w:r>
        <w:rPr>
          <w:rFonts w:ascii="Century Gothic" w:hAnsi="Century Gothic"/>
          <w:sz w:val="20"/>
          <w:szCs w:val="20"/>
        </w:rPr>
        <w:t>s Administratiekantoor Groenhuijzen</w:t>
      </w:r>
      <w:r w:rsidRPr="002B0284">
        <w:rPr>
          <w:rFonts w:ascii="Century Gothic" w:hAnsi="Century Gothic"/>
          <w:sz w:val="20"/>
          <w:szCs w:val="20"/>
        </w:rPr>
        <w:t xml:space="preserve"> gerechtigd, onverminderd haar overige rechten, de verdere uitvoering van de overeenkomst onmiddellijk op te schorten en is al hetgeen Opdrachtgeve</w:t>
      </w:r>
      <w:r>
        <w:rPr>
          <w:rFonts w:ascii="Century Gothic" w:hAnsi="Century Gothic"/>
          <w:sz w:val="20"/>
          <w:szCs w:val="20"/>
        </w:rPr>
        <w:t>r aan~ Administratiekantoor Groenhuijzen</w:t>
      </w:r>
      <w:r w:rsidRPr="002B0284">
        <w:rPr>
          <w:rFonts w:ascii="Century Gothic" w:hAnsi="Century Gothic"/>
          <w:sz w:val="20"/>
          <w:szCs w:val="20"/>
        </w:rPr>
        <w:t xml:space="preserve"> uit welken hoofde ook verschuldigd is, direct opeisbaar. </w:t>
      </w:r>
    </w:p>
    <w:p w14:paraId="1B83E99D" w14:textId="77777777" w:rsidR="00621BE2" w:rsidRDefault="002B0284" w:rsidP="002B0284">
      <w:pPr>
        <w:rPr>
          <w:rFonts w:ascii="Century Gothic" w:hAnsi="Century Gothic"/>
          <w:sz w:val="20"/>
          <w:szCs w:val="20"/>
        </w:rPr>
      </w:pPr>
      <w:r w:rsidRPr="002B0284">
        <w:rPr>
          <w:rFonts w:ascii="Century Gothic" w:hAnsi="Century Gothic"/>
          <w:sz w:val="20"/>
          <w:szCs w:val="20"/>
        </w:rPr>
        <w:lastRenderedPageBreak/>
        <w:t xml:space="preserve">4. In geval van een gezamenlijk gegeven opdracht zijn Opdrachtgevers, voor zover de werkzaamheden ten behoeve van de gezamenlijke Opdrachtgevers zijn verricht, hoofdelijk verbonden voor de betaling van het factuurbedrag. </w:t>
      </w:r>
    </w:p>
    <w:p w14:paraId="2EA5FA4D" w14:textId="77777777" w:rsidR="00621BE2" w:rsidRDefault="002B0284" w:rsidP="002B0284">
      <w:pPr>
        <w:rPr>
          <w:rFonts w:ascii="Century Gothic" w:hAnsi="Century Gothic"/>
          <w:sz w:val="20"/>
          <w:szCs w:val="20"/>
        </w:rPr>
      </w:pPr>
      <w:r w:rsidRPr="002B0284">
        <w:rPr>
          <w:rFonts w:ascii="Century Gothic" w:hAnsi="Century Gothic"/>
          <w:sz w:val="20"/>
          <w:szCs w:val="20"/>
        </w:rPr>
        <w:t>5. De aansprakelijkheid va</w:t>
      </w:r>
      <w:r w:rsidR="00621BE2">
        <w:rPr>
          <w:rFonts w:ascii="Century Gothic" w:hAnsi="Century Gothic"/>
          <w:sz w:val="20"/>
          <w:szCs w:val="20"/>
        </w:rPr>
        <w:t>n Administratiekantoor Groenhuijzen</w:t>
      </w:r>
      <w:r w:rsidRPr="002B0284">
        <w:rPr>
          <w:rFonts w:ascii="Century Gothic" w:hAnsi="Century Gothic"/>
          <w:sz w:val="20"/>
          <w:szCs w:val="20"/>
        </w:rPr>
        <w:t xml:space="preserve"> voor door Opdrachtgevers geleden schade wegens het toerekenbaar tekortkomen in de nakoming van de overeenkomst, of wegens het plegen van een onrechtmatige daad jegens Opdrachtgever, wordt beperkt tot het bedrag dat in voorkomende gevallen onder de bedrijfsaansprakelijkheidsverzekering va</w:t>
      </w:r>
      <w:r w:rsidR="00621BE2">
        <w:rPr>
          <w:rFonts w:ascii="Century Gothic" w:hAnsi="Century Gothic"/>
          <w:sz w:val="20"/>
          <w:szCs w:val="20"/>
        </w:rPr>
        <w:t>n Administratiekantoor Groenhuijzen</w:t>
      </w:r>
      <w:r w:rsidRPr="002B0284">
        <w:rPr>
          <w:rFonts w:ascii="Century Gothic" w:hAnsi="Century Gothic"/>
          <w:sz w:val="20"/>
          <w:szCs w:val="20"/>
        </w:rPr>
        <w:t xml:space="preserve"> voor uitkering in aanmerking komt, vermeerderd met het bedrag van het eigen risico, dat volgens de polisvoorwaarden niet ten taste van de verzekeraar komt. </w:t>
      </w:r>
    </w:p>
    <w:p w14:paraId="30801807"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ARTIKEL 10- TERMIJNEN </w:t>
      </w:r>
    </w:p>
    <w:p w14:paraId="3D26A1A4"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1. Is Opdrachtgever een vooruitbetaling verschuldigd of dient hij voor de uitvoering benodigde informatie en/of bescheiden ter beschikking te stellen, dan gaat de termijn waarbinnen de werkzaamheden dienen te worden afgerond niet eerder in dan nadat de betaling geheel is ontvangen, respectievelijk de informatie en/of bescheiden geheel ter beschikking zijn gesteld. </w:t>
      </w:r>
    </w:p>
    <w:p w14:paraId="0E13F1A7"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2. Termijnen waarbinnen de werkzaamheden dienen te zijn afgerond, zijn slechts te beschouwen als fatale termijnen indien dit uitdrukkelijk is overeengekomen. </w:t>
      </w:r>
    </w:p>
    <w:p w14:paraId="2E2A4007" w14:textId="77777777" w:rsidR="00621BE2" w:rsidRDefault="002B0284" w:rsidP="002B0284">
      <w:pPr>
        <w:rPr>
          <w:rFonts w:ascii="Century Gothic" w:hAnsi="Century Gothic"/>
          <w:sz w:val="20"/>
          <w:szCs w:val="20"/>
        </w:rPr>
      </w:pPr>
      <w:r w:rsidRPr="002B0284">
        <w:rPr>
          <w:rFonts w:ascii="Century Gothic" w:hAnsi="Century Gothic"/>
          <w:sz w:val="20"/>
          <w:szCs w:val="20"/>
        </w:rPr>
        <w:t>3. De overeenkomst kan - tenzij uitvoering ontwijfelbaar blijvend onmogelijk is - door Opdrachtgever niet wegens termijnoverschrijding worden ontbonden, tenzij Administr</w:t>
      </w:r>
      <w:r w:rsidR="00621BE2">
        <w:rPr>
          <w:rFonts w:ascii="Century Gothic" w:hAnsi="Century Gothic"/>
          <w:sz w:val="20"/>
          <w:szCs w:val="20"/>
        </w:rPr>
        <w:t>atiekantoor Groenhuijzen</w:t>
      </w:r>
      <w:r w:rsidRPr="002B0284">
        <w:rPr>
          <w:rFonts w:ascii="Century Gothic" w:hAnsi="Century Gothic"/>
          <w:sz w:val="20"/>
          <w:szCs w:val="20"/>
        </w:rPr>
        <w:t xml:space="preserve"> de overeenkomst ook niet of niet geheel uitvoert binnen een hem na afloop van de overeengekomen termijn schriftelijk aangezegde, redelijke termijn. Ontbinding is dan toegestaan conform artikel 265 boek 6 BW. </w:t>
      </w:r>
    </w:p>
    <w:p w14:paraId="25E71467"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ARTIKEL 11- OPZEGGING </w:t>
      </w:r>
    </w:p>
    <w:p w14:paraId="2D066E50" w14:textId="77777777" w:rsidR="00621BE2" w:rsidRDefault="002B0284" w:rsidP="002B0284">
      <w:pPr>
        <w:rPr>
          <w:rFonts w:ascii="Century Gothic" w:hAnsi="Century Gothic"/>
          <w:sz w:val="20"/>
          <w:szCs w:val="20"/>
        </w:rPr>
      </w:pPr>
      <w:r w:rsidRPr="002B0284">
        <w:rPr>
          <w:rFonts w:ascii="Century Gothic" w:hAnsi="Century Gothic"/>
          <w:sz w:val="20"/>
          <w:szCs w:val="20"/>
        </w:rPr>
        <w:t>1. Opdrachtgever e</w:t>
      </w:r>
      <w:r w:rsidR="00621BE2">
        <w:rPr>
          <w:rFonts w:ascii="Century Gothic" w:hAnsi="Century Gothic"/>
          <w:sz w:val="20"/>
          <w:szCs w:val="20"/>
        </w:rPr>
        <w:t>n Administratiekantoor Groenhuijzen</w:t>
      </w:r>
      <w:r w:rsidRPr="002B0284">
        <w:rPr>
          <w:rFonts w:ascii="Century Gothic" w:hAnsi="Century Gothic"/>
          <w:sz w:val="20"/>
          <w:szCs w:val="20"/>
        </w:rPr>
        <w:t xml:space="preserve"> kunnen te allen tijde de overeenkomst opzeggen, in acht neming van één maand opzegtermijn. </w:t>
      </w:r>
    </w:p>
    <w:p w14:paraId="6AC2C40F"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2. Opzegging dient schriftelijk aan de wederpartij te worden medegedeeld. </w:t>
      </w:r>
    </w:p>
    <w:p w14:paraId="4CE85ADA"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ARTIKEL 12- AANSPRAKELIJKHEID </w:t>
      </w:r>
    </w:p>
    <w:p w14:paraId="08F22A26" w14:textId="77777777" w:rsidR="00621BE2" w:rsidRDefault="002B0284" w:rsidP="002B0284">
      <w:pPr>
        <w:rPr>
          <w:rFonts w:ascii="Century Gothic" w:hAnsi="Century Gothic"/>
          <w:sz w:val="20"/>
          <w:szCs w:val="20"/>
        </w:rPr>
      </w:pPr>
      <w:r w:rsidRPr="002B0284">
        <w:rPr>
          <w:rFonts w:ascii="Century Gothic" w:hAnsi="Century Gothic"/>
          <w:sz w:val="20"/>
          <w:szCs w:val="20"/>
        </w:rPr>
        <w:t>1. Administrat</w:t>
      </w:r>
      <w:r w:rsidR="00621BE2">
        <w:rPr>
          <w:rFonts w:ascii="Century Gothic" w:hAnsi="Century Gothic"/>
          <w:sz w:val="20"/>
          <w:szCs w:val="20"/>
        </w:rPr>
        <w:t>iekantoor Groenhuijzen</w:t>
      </w:r>
      <w:r w:rsidRPr="002B0284">
        <w:rPr>
          <w:rFonts w:ascii="Century Gothic" w:hAnsi="Century Gothic"/>
          <w:sz w:val="20"/>
          <w:szCs w:val="20"/>
        </w:rPr>
        <w:t xml:space="preserve"> is jegens Opdrachtgever aansprakelijk voor een tekortkoming in de uitvoering van de opdracht voor zover de tekortkoming bestaat in het niet in acht nemen van de zorgvuldigheid en deskundigheid waarop bij de uitvoering van de opdracht mag worden vertrouwd</w:t>
      </w:r>
      <w:r w:rsidR="00621BE2">
        <w:rPr>
          <w:rFonts w:ascii="Century Gothic" w:hAnsi="Century Gothic"/>
          <w:sz w:val="20"/>
          <w:szCs w:val="20"/>
        </w:rPr>
        <w:t>. Administratiekantoor Groenhuijzen</w:t>
      </w:r>
      <w:r w:rsidRPr="002B0284">
        <w:rPr>
          <w:rFonts w:ascii="Century Gothic" w:hAnsi="Century Gothic"/>
          <w:sz w:val="20"/>
          <w:szCs w:val="20"/>
        </w:rPr>
        <w:t xml:space="preserve"> is evenwel niet aan</w:t>
      </w:r>
      <w:r w:rsidR="00621BE2">
        <w:rPr>
          <w:rFonts w:ascii="Century Gothic" w:hAnsi="Century Gothic"/>
          <w:sz w:val="20"/>
          <w:szCs w:val="20"/>
        </w:rPr>
        <w:t xml:space="preserve">sprakelijk voor: </w:t>
      </w:r>
      <w:r w:rsidRPr="002B0284">
        <w:rPr>
          <w:rFonts w:ascii="Century Gothic" w:hAnsi="Century Gothic"/>
          <w:sz w:val="20"/>
          <w:szCs w:val="20"/>
        </w:rPr>
        <w:t>- Bij Opdrachtgever of derden ontstane schade die het gevolg is van de verstrekking van onjuiste of onvolledige gegevens of informatie door of namens Opdrachtgever aa</w:t>
      </w:r>
      <w:r w:rsidR="00621BE2">
        <w:rPr>
          <w:rFonts w:ascii="Century Gothic" w:hAnsi="Century Gothic"/>
          <w:sz w:val="20"/>
          <w:szCs w:val="20"/>
        </w:rPr>
        <w:t>n Administratiekantoor Groenhuijzen</w:t>
      </w:r>
      <w:r w:rsidRPr="002B0284">
        <w:rPr>
          <w:rFonts w:ascii="Century Gothic" w:hAnsi="Century Gothic"/>
          <w:sz w:val="20"/>
          <w:szCs w:val="20"/>
        </w:rPr>
        <w:t xml:space="preserve"> - Bij Opdrachtgever of derden ontstane schade die het gevolg is van een handelen of nalaten van doo</w:t>
      </w:r>
      <w:r w:rsidR="00621BE2">
        <w:rPr>
          <w:rFonts w:ascii="Century Gothic" w:hAnsi="Century Gothic"/>
          <w:sz w:val="20"/>
          <w:szCs w:val="20"/>
        </w:rPr>
        <w:t>r Administratiekantoor Groenhuijzen</w:t>
      </w:r>
      <w:r w:rsidRPr="002B0284">
        <w:rPr>
          <w:rFonts w:ascii="Century Gothic" w:hAnsi="Century Gothic"/>
          <w:sz w:val="20"/>
          <w:szCs w:val="20"/>
        </w:rPr>
        <w:t xml:space="preserve"> ingeschakelde hulppersonen (werknemers va</w:t>
      </w:r>
      <w:r w:rsidR="00621BE2">
        <w:rPr>
          <w:rFonts w:ascii="Century Gothic" w:hAnsi="Century Gothic"/>
          <w:sz w:val="20"/>
          <w:szCs w:val="20"/>
        </w:rPr>
        <w:t>n Administratiekantoor Groenhuijzen</w:t>
      </w:r>
      <w:r w:rsidRPr="002B0284">
        <w:rPr>
          <w:rFonts w:ascii="Century Gothic" w:hAnsi="Century Gothic"/>
          <w:sz w:val="20"/>
          <w:szCs w:val="20"/>
        </w:rPr>
        <w:t xml:space="preserve"> daaronder niet begrepen); - Bij Opdrachtgever of derden ontstane indirecte schade of gevolgschade. </w:t>
      </w:r>
    </w:p>
    <w:p w14:paraId="4D47BC2F" w14:textId="77777777" w:rsidR="00621BE2" w:rsidRDefault="002B0284" w:rsidP="002B0284">
      <w:pPr>
        <w:rPr>
          <w:rFonts w:ascii="Century Gothic" w:hAnsi="Century Gothic"/>
          <w:sz w:val="20"/>
          <w:szCs w:val="20"/>
        </w:rPr>
      </w:pPr>
      <w:r w:rsidRPr="002B0284">
        <w:rPr>
          <w:rFonts w:ascii="Century Gothic" w:hAnsi="Century Gothic"/>
          <w:sz w:val="20"/>
          <w:szCs w:val="20"/>
        </w:rPr>
        <w:t>2</w:t>
      </w:r>
      <w:r w:rsidR="00621BE2">
        <w:rPr>
          <w:rFonts w:ascii="Century Gothic" w:hAnsi="Century Gothic"/>
          <w:sz w:val="20"/>
          <w:szCs w:val="20"/>
        </w:rPr>
        <w:t>. Administratiekantoor Groenhuijzen</w:t>
      </w:r>
      <w:r w:rsidRPr="002B0284">
        <w:rPr>
          <w:rFonts w:ascii="Century Gothic" w:hAnsi="Century Gothic"/>
          <w:sz w:val="20"/>
          <w:szCs w:val="20"/>
        </w:rPr>
        <w:t xml:space="preserve"> heeft te allen tijde het recht door Opdrachtgever geleden schade voor zover mogelijk ongedaan te maken. </w:t>
      </w:r>
    </w:p>
    <w:p w14:paraId="540B42BF" w14:textId="77777777" w:rsidR="00621BE2" w:rsidRDefault="002B0284" w:rsidP="002B0284">
      <w:pPr>
        <w:rPr>
          <w:rFonts w:ascii="Century Gothic" w:hAnsi="Century Gothic"/>
          <w:sz w:val="20"/>
          <w:szCs w:val="20"/>
        </w:rPr>
      </w:pPr>
      <w:r w:rsidRPr="002B0284">
        <w:rPr>
          <w:rFonts w:ascii="Century Gothic" w:hAnsi="Century Gothic"/>
          <w:sz w:val="20"/>
          <w:szCs w:val="20"/>
        </w:rPr>
        <w:t>3. Opdrachtgever is, indien hij overwee</w:t>
      </w:r>
      <w:r w:rsidR="00621BE2">
        <w:rPr>
          <w:rFonts w:ascii="Century Gothic" w:hAnsi="Century Gothic"/>
          <w:sz w:val="20"/>
          <w:szCs w:val="20"/>
        </w:rPr>
        <w:t>gt Administratiekantoor Groenhuijzen</w:t>
      </w:r>
      <w:r w:rsidRPr="002B0284">
        <w:rPr>
          <w:rFonts w:ascii="Century Gothic" w:hAnsi="Century Gothic"/>
          <w:sz w:val="20"/>
          <w:szCs w:val="20"/>
        </w:rPr>
        <w:t xml:space="preserve"> aansprakelijk te stellen, tot vergoeding van schade verplicht daarover me</w:t>
      </w:r>
      <w:r w:rsidR="00621BE2">
        <w:rPr>
          <w:rFonts w:ascii="Century Gothic" w:hAnsi="Century Gothic"/>
          <w:sz w:val="20"/>
          <w:szCs w:val="20"/>
        </w:rPr>
        <w:t>t Administratiekantoor Groenhuijzen</w:t>
      </w:r>
      <w:r w:rsidRPr="002B0284">
        <w:rPr>
          <w:rFonts w:ascii="Century Gothic" w:hAnsi="Century Gothic"/>
          <w:sz w:val="20"/>
          <w:szCs w:val="20"/>
        </w:rPr>
        <w:t xml:space="preserve"> in overleg te treden, alvorens hij tot aansprakelijkheidsstelling overgaat. </w:t>
      </w:r>
    </w:p>
    <w:p w14:paraId="4F0C73E6" w14:textId="77777777" w:rsidR="00621BE2" w:rsidRDefault="002B0284" w:rsidP="002B0284">
      <w:pPr>
        <w:rPr>
          <w:rFonts w:ascii="Century Gothic" w:hAnsi="Century Gothic"/>
          <w:sz w:val="20"/>
          <w:szCs w:val="20"/>
        </w:rPr>
      </w:pPr>
      <w:r w:rsidRPr="002B0284">
        <w:rPr>
          <w:rFonts w:ascii="Century Gothic" w:hAnsi="Century Gothic"/>
          <w:sz w:val="20"/>
          <w:szCs w:val="20"/>
        </w:rPr>
        <w:lastRenderedPageBreak/>
        <w:t>4. De aansprakelijkheid va</w:t>
      </w:r>
      <w:r w:rsidR="00621BE2">
        <w:rPr>
          <w:rFonts w:ascii="Century Gothic" w:hAnsi="Century Gothic"/>
          <w:sz w:val="20"/>
          <w:szCs w:val="20"/>
        </w:rPr>
        <w:t>n Administratiekantoor Groenhuijzen</w:t>
      </w:r>
      <w:r w:rsidRPr="002B0284">
        <w:rPr>
          <w:rFonts w:ascii="Century Gothic" w:hAnsi="Century Gothic"/>
          <w:sz w:val="20"/>
          <w:szCs w:val="20"/>
        </w:rPr>
        <w:t xml:space="preserve"> voor een tekortkoming in de uitvoering van de opdracht alsmede voor een onrechtmatige daad is beperkt tot het bedrag dat Opdrachtgever aa</w:t>
      </w:r>
      <w:r w:rsidR="00621BE2">
        <w:rPr>
          <w:rFonts w:ascii="Century Gothic" w:hAnsi="Century Gothic"/>
          <w:sz w:val="20"/>
          <w:szCs w:val="20"/>
        </w:rPr>
        <w:t xml:space="preserve">n administratiekantoor </w:t>
      </w:r>
      <w:proofErr w:type="spellStart"/>
      <w:r w:rsidR="00621BE2">
        <w:rPr>
          <w:rFonts w:ascii="Century Gothic" w:hAnsi="Century Gothic"/>
          <w:sz w:val="20"/>
          <w:szCs w:val="20"/>
        </w:rPr>
        <w:t>Groenhuijzn</w:t>
      </w:r>
      <w:proofErr w:type="spellEnd"/>
      <w:r w:rsidRPr="002B0284">
        <w:rPr>
          <w:rFonts w:ascii="Century Gothic" w:hAnsi="Century Gothic"/>
          <w:sz w:val="20"/>
          <w:szCs w:val="20"/>
        </w:rPr>
        <w:t xml:space="preserve"> aan honorarium verschuldigd zou zijn bij een correcte uitvoering van de opdracht. </w:t>
      </w:r>
    </w:p>
    <w:p w14:paraId="2BC72894" w14:textId="77777777" w:rsidR="00621BE2" w:rsidRDefault="002B0284" w:rsidP="002B0284">
      <w:pPr>
        <w:rPr>
          <w:rFonts w:ascii="Century Gothic" w:hAnsi="Century Gothic"/>
          <w:sz w:val="20"/>
          <w:szCs w:val="20"/>
        </w:rPr>
      </w:pPr>
      <w:r w:rsidRPr="002B0284">
        <w:rPr>
          <w:rFonts w:ascii="Century Gothic" w:hAnsi="Century Gothic"/>
          <w:sz w:val="20"/>
          <w:szCs w:val="20"/>
        </w:rPr>
        <w:t>5. Een vordering tot vergoeding van schade dient uiterlijk binnen 12 maanden nadat Opdrachtgever de schade heeft ontdekt of had kunnen ontdekken bi</w:t>
      </w:r>
      <w:r w:rsidR="00621BE2">
        <w:rPr>
          <w:rFonts w:ascii="Century Gothic" w:hAnsi="Century Gothic"/>
          <w:sz w:val="20"/>
          <w:szCs w:val="20"/>
        </w:rPr>
        <w:t>j Administratiekantoor Groenhuijzen</w:t>
      </w:r>
      <w:r w:rsidRPr="002B0284">
        <w:rPr>
          <w:rFonts w:ascii="Century Gothic" w:hAnsi="Century Gothic"/>
          <w:sz w:val="20"/>
          <w:szCs w:val="20"/>
        </w:rPr>
        <w:t xml:space="preserve"> te zijn ingediend, bij gebreke waarvan het recht op schadevergoeding is vervallen. </w:t>
      </w:r>
    </w:p>
    <w:p w14:paraId="126C906F" w14:textId="77777777" w:rsidR="00621BE2" w:rsidRDefault="002B0284" w:rsidP="002B0284">
      <w:pPr>
        <w:rPr>
          <w:rFonts w:ascii="Century Gothic" w:hAnsi="Century Gothic"/>
          <w:sz w:val="20"/>
          <w:szCs w:val="20"/>
        </w:rPr>
      </w:pPr>
      <w:r w:rsidRPr="002B0284">
        <w:rPr>
          <w:rFonts w:ascii="Century Gothic" w:hAnsi="Century Gothic"/>
          <w:sz w:val="20"/>
          <w:szCs w:val="20"/>
        </w:rPr>
        <w:t>6. De uit dit artikel voortvloeiende uitsluitingen of beperkingen van de aansprakelijkheid va</w:t>
      </w:r>
      <w:r w:rsidR="00621BE2">
        <w:rPr>
          <w:rFonts w:ascii="Century Gothic" w:hAnsi="Century Gothic"/>
          <w:sz w:val="20"/>
          <w:szCs w:val="20"/>
        </w:rPr>
        <w:t>n Administratiekantoor Groenhuijzen</w:t>
      </w:r>
      <w:r w:rsidRPr="002B0284">
        <w:rPr>
          <w:rFonts w:ascii="Century Gothic" w:hAnsi="Century Gothic"/>
          <w:sz w:val="20"/>
          <w:szCs w:val="20"/>
        </w:rPr>
        <w:t xml:space="preserve"> gelden niet voor zover de schade het gevolg is van opzet of bewuste roekeloosheid van Adminis</w:t>
      </w:r>
      <w:r w:rsidR="00621BE2">
        <w:rPr>
          <w:rFonts w:ascii="Century Gothic" w:hAnsi="Century Gothic"/>
          <w:sz w:val="20"/>
          <w:szCs w:val="20"/>
        </w:rPr>
        <w:t>tratiekantoor Groenhuijzen</w:t>
      </w:r>
    </w:p>
    <w:p w14:paraId="69ED9D8E"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ARTIKEL 13- OPSCHORTINGS- EN RETENTIERECHT </w:t>
      </w:r>
    </w:p>
    <w:p w14:paraId="5BC2495E" w14:textId="77777777" w:rsidR="00621BE2" w:rsidRDefault="002B0284" w:rsidP="002B0284">
      <w:pPr>
        <w:rPr>
          <w:rFonts w:ascii="Century Gothic" w:hAnsi="Century Gothic"/>
          <w:sz w:val="20"/>
          <w:szCs w:val="20"/>
        </w:rPr>
      </w:pPr>
      <w:r w:rsidRPr="002B0284">
        <w:rPr>
          <w:rFonts w:ascii="Century Gothic" w:hAnsi="Century Gothic"/>
          <w:sz w:val="20"/>
          <w:szCs w:val="20"/>
        </w:rPr>
        <w:t>1</w:t>
      </w:r>
      <w:r w:rsidR="00621BE2">
        <w:rPr>
          <w:rFonts w:ascii="Century Gothic" w:hAnsi="Century Gothic"/>
          <w:sz w:val="20"/>
          <w:szCs w:val="20"/>
        </w:rPr>
        <w:t>. Administratiekantoor Groenhuijzen</w:t>
      </w:r>
      <w:r w:rsidRPr="002B0284">
        <w:rPr>
          <w:rFonts w:ascii="Century Gothic" w:hAnsi="Century Gothic"/>
          <w:sz w:val="20"/>
          <w:szCs w:val="20"/>
        </w:rPr>
        <w:t xml:space="preserve"> is bevoegd om de nakoming van haar verplichtingen op te schorten tot op het moment dat alle aanwijsbare vorderingen op Opdrachtgever volledig zijn voldaan. </w:t>
      </w:r>
    </w:p>
    <w:p w14:paraId="478593DC"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2. De in het eerste lid bedoelde bevoegdheid omvat tevens het opschorten van de afgifte van bescheiden of andere zaken aan Opdrachtgever of derden. </w:t>
      </w:r>
    </w:p>
    <w:p w14:paraId="6A862A4C" w14:textId="77777777" w:rsidR="00621BE2" w:rsidRDefault="002B0284" w:rsidP="002B0284">
      <w:pPr>
        <w:rPr>
          <w:rFonts w:ascii="Century Gothic" w:hAnsi="Century Gothic"/>
          <w:sz w:val="20"/>
          <w:szCs w:val="20"/>
        </w:rPr>
      </w:pPr>
      <w:r w:rsidRPr="002B0284">
        <w:rPr>
          <w:rFonts w:ascii="Century Gothic" w:hAnsi="Century Gothic"/>
          <w:sz w:val="20"/>
          <w:szCs w:val="20"/>
        </w:rPr>
        <w:t xml:space="preserve">ARTIKEL 14- SLOTBEPALINGEN </w:t>
      </w:r>
    </w:p>
    <w:p w14:paraId="38119B79" w14:textId="77777777" w:rsidR="00621BE2" w:rsidRDefault="002B0284" w:rsidP="002B0284">
      <w:pPr>
        <w:rPr>
          <w:rFonts w:ascii="Century Gothic" w:hAnsi="Century Gothic"/>
          <w:sz w:val="20"/>
          <w:szCs w:val="20"/>
        </w:rPr>
      </w:pPr>
      <w:r w:rsidRPr="002B0284">
        <w:rPr>
          <w:rFonts w:ascii="Century Gothic" w:hAnsi="Century Gothic"/>
          <w:sz w:val="20"/>
          <w:szCs w:val="20"/>
        </w:rPr>
        <w:t>1. Op alle overeenkomsten tussen Opdrachtgever e</w:t>
      </w:r>
      <w:r w:rsidR="00621BE2">
        <w:rPr>
          <w:rFonts w:ascii="Century Gothic" w:hAnsi="Century Gothic"/>
          <w:sz w:val="20"/>
          <w:szCs w:val="20"/>
        </w:rPr>
        <w:t>n Administratiekantoor Groenhuijzen</w:t>
      </w:r>
      <w:r w:rsidRPr="002B0284">
        <w:rPr>
          <w:rFonts w:ascii="Century Gothic" w:hAnsi="Century Gothic"/>
          <w:sz w:val="20"/>
          <w:szCs w:val="20"/>
        </w:rPr>
        <w:t xml:space="preserve"> waarop deze Algemene Voorwaarden van toepassing zijn, is uitsluitend Nederlands recht van toepassing. </w:t>
      </w:r>
    </w:p>
    <w:p w14:paraId="16864016" w14:textId="77777777" w:rsidR="00691382" w:rsidRPr="002B0284" w:rsidRDefault="002B0284" w:rsidP="002B0284">
      <w:pPr>
        <w:rPr>
          <w:rFonts w:ascii="Century Gothic" w:hAnsi="Century Gothic"/>
          <w:sz w:val="20"/>
          <w:szCs w:val="20"/>
        </w:rPr>
      </w:pPr>
      <w:r w:rsidRPr="002B0284">
        <w:rPr>
          <w:rFonts w:ascii="Century Gothic" w:hAnsi="Century Gothic"/>
          <w:sz w:val="20"/>
          <w:szCs w:val="20"/>
        </w:rPr>
        <w:t>2. Alle geschillen die verband houden met overeenkomsten tussen Opdrachtgever e</w:t>
      </w:r>
      <w:r w:rsidR="00621BE2">
        <w:rPr>
          <w:rFonts w:ascii="Century Gothic" w:hAnsi="Century Gothic"/>
          <w:sz w:val="20"/>
          <w:szCs w:val="20"/>
        </w:rPr>
        <w:t>n Administratiekantoor Groenhuijzen</w:t>
      </w:r>
      <w:r w:rsidRPr="002B0284">
        <w:rPr>
          <w:rFonts w:ascii="Century Gothic" w:hAnsi="Century Gothic"/>
          <w:sz w:val="20"/>
          <w:szCs w:val="20"/>
        </w:rPr>
        <w:t>, waarop deze voorwaarden van toepassing zijn, worden beslecht door de bevoegde rechter.</w:t>
      </w:r>
    </w:p>
    <w:sectPr w:rsidR="00691382" w:rsidRPr="002B0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4"/>
    <w:rsid w:val="00092BFB"/>
    <w:rsid w:val="002B0284"/>
    <w:rsid w:val="00621BE2"/>
    <w:rsid w:val="006913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BCAE"/>
  <w15:chartTrackingRefBased/>
  <w15:docId w15:val="{AE77B86C-8301-4E20-A9BB-4FEAE586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2173</Words>
  <Characters>11954</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guzel dagdeviren</dc:creator>
  <cp:keywords/>
  <dc:description/>
  <cp:lastModifiedBy>Joyce Groenhuijzen</cp:lastModifiedBy>
  <cp:revision>2</cp:revision>
  <dcterms:created xsi:type="dcterms:W3CDTF">2020-12-23T19:00:00Z</dcterms:created>
  <dcterms:modified xsi:type="dcterms:W3CDTF">2020-12-23T19:00:00Z</dcterms:modified>
</cp:coreProperties>
</file>